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6A64" w14:textId="2ACAC156" w:rsidR="00BD0721" w:rsidRPr="00BD0721" w:rsidRDefault="00BD0721" w:rsidP="00A9474F">
      <w:pPr>
        <w:shd w:val="clear" w:color="auto" w:fill="FFFFFF"/>
        <w:spacing w:after="0" w:line="240" w:lineRule="auto"/>
        <w:jc w:val="both"/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</w:pPr>
      <w:r w:rsidRPr="00BD0721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NOME E COGNOME</w:t>
      </w:r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Elena Manzin</w:t>
      </w:r>
    </w:p>
    <w:p w14:paraId="18B03ED8" w14:textId="77777777" w:rsidR="00BD0721" w:rsidRPr="00BD0721" w:rsidRDefault="00BD0721" w:rsidP="00A9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0721">
        <w:rPr>
          <w:rFonts w:ascii="Poppins-Regular" w:eastAsia="Times New Roman" w:hAnsi="Poppins-Regular" w:cs="Times New Roman"/>
          <w:color w:val="333333"/>
          <w:sz w:val="21"/>
          <w:szCs w:val="21"/>
          <w:lang w:eastAsia="it-IT"/>
        </w:rPr>
        <w:br/>
      </w:r>
    </w:p>
    <w:p w14:paraId="3C67A701" w14:textId="30FEAB5A" w:rsidR="00BD0721" w:rsidRPr="00BD0721" w:rsidRDefault="00BD0721" w:rsidP="00A9474F">
      <w:pPr>
        <w:shd w:val="clear" w:color="auto" w:fill="FFFFFF"/>
        <w:spacing w:after="0" w:line="240" w:lineRule="auto"/>
        <w:jc w:val="both"/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</w:pPr>
      <w:r w:rsidRPr="00BD0721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SCUOLA DI APPARTENENZA</w:t>
      </w:r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I.C. PETERLIN di Vado Ligure</w:t>
      </w:r>
    </w:p>
    <w:p w14:paraId="1C65D40D" w14:textId="546BF2D2" w:rsidR="000A794B" w:rsidRPr="00E14563" w:rsidRDefault="00BD0721" w:rsidP="00E14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0721">
        <w:rPr>
          <w:rFonts w:ascii="Poppins-Regular" w:eastAsia="Times New Roman" w:hAnsi="Poppins-Regular" w:cs="Times New Roman"/>
          <w:color w:val="333333"/>
          <w:sz w:val="21"/>
          <w:szCs w:val="21"/>
          <w:lang w:eastAsia="it-IT"/>
        </w:rPr>
        <w:br/>
      </w:r>
    </w:p>
    <w:p w14:paraId="69098FB9" w14:textId="7F3D36E1" w:rsidR="00BD0721" w:rsidRDefault="00BD0721" w:rsidP="00A9474F">
      <w:pPr>
        <w:pStyle w:val="Paragrafoelenco"/>
        <w:numPr>
          <w:ilvl w:val="0"/>
          <w:numId w:val="1"/>
        </w:numPr>
        <w:jc w:val="both"/>
      </w:pPr>
      <w:r>
        <w:t>La mia scuola di appartenenza si trova a Vado Ligure, nella provincia di Savona a pochi km dal capoluogo.</w:t>
      </w:r>
    </w:p>
    <w:p w14:paraId="6A6F5B7C" w14:textId="124D9401" w:rsidR="00BD0721" w:rsidRDefault="00BD0721" w:rsidP="00A9474F">
      <w:pPr>
        <w:pStyle w:val="Paragrafoelenco"/>
        <w:jc w:val="both"/>
      </w:pPr>
      <w:r>
        <w:t xml:space="preserve">Il contesto </w:t>
      </w:r>
      <w:r w:rsidR="001A273A">
        <w:t>socioculturale</w:t>
      </w:r>
      <w:r>
        <w:t>-economico è di tipo portuale/industriale e presenta molte realtà nel bacino dell’utenza scolastica.</w:t>
      </w:r>
    </w:p>
    <w:p w14:paraId="6753801E" w14:textId="0FD23D61" w:rsidR="00BD0721" w:rsidRDefault="00BD0721" w:rsidP="00A9474F">
      <w:pPr>
        <w:pStyle w:val="Paragrafoelenco"/>
        <w:jc w:val="both"/>
      </w:pPr>
      <w:r>
        <w:t xml:space="preserve">L’Istituto è </w:t>
      </w:r>
      <w:r w:rsidR="00EA6EFC">
        <w:t>costituito</w:t>
      </w:r>
      <w:r>
        <w:t xml:space="preserve"> da tre gradi di scuola: due plessi per l’infanzia (su due comuni diversi: Vado Ligure e Bergeggi), quattro per la primaria (divisi su due comuni: Vado Ligure e Bergeggi e su due frazioni: Sant’Ermete e Valle di Vado) e uno per la scuola secondaria, nonché sede principale dell’Istituto.</w:t>
      </w:r>
    </w:p>
    <w:p w14:paraId="096DD8D2" w14:textId="23B3CE7C" w:rsidR="00BD0721" w:rsidRDefault="00BD0721" w:rsidP="00A9474F">
      <w:pPr>
        <w:pStyle w:val="Paragrafoelenco"/>
        <w:jc w:val="both"/>
      </w:pPr>
      <w:r>
        <w:t xml:space="preserve">Avendo due plessi per l’infanzia, di cui uno molto grande in quanto raccoglie tutti i bambini del comune e delle frazioni limitrofe, ritengo sarebbe molto importante dare spazio al progetto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athletes</w:t>
      </w:r>
      <w:proofErr w:type="spellEnd"/>
      <w:r>
        <w:t xml:space="preserve"> per </w:t>
      </w:r>
      <w:r w:rsidR="00EA6EFC">
        <w:t>consentire</w:t>
      </w:r>
      <w:r>
        <w:t xml:space="preserve"> a tutti gli alunni una crescita psicomotoria corretta</w:t>
      </w:r>
      <w:r w:rsidR="00EA6EFC">
        <w:t>, soprattutto per quegli alunni con disabilità intellettiva, che negli ultimi anni sono sempre più in crescita e spesso vengono esclusi dalla pratica motoria scolastica</w:t>
      </w:r>
      <w:r>
        <w:t>.</w:t>
      </w:r>
    </w:p>
    <w:p w14:paraId="37E1607C" w14:textId="4B3F1ED9" w:rsidR="00EA6EFC" w:rsidRDefault="00EA6EFC" w:rsidP="00A9474F">
      <w:pPr>
        <w:pStyle w:val="Paragrafoelenco"/>
        <w:jc w:val="both"/>
      </w:pPr>
      <w:r>
        <w:t>L’utenza del mio istituto è per larga parte anche formata da alunni stranieri-extracomunitari, arrivati in Italia da poco tempo, sicuramento l’approccio motorio può aiutare anche l’apprendimento della lingua italiana e favorire il loro inserimento e l’inclusione di tutti gli alunni all’interno del contesto sociale.</w:t>
      </w:r>
    </w:p>
    <w:p w14:paraId="4F8F3BD4" w14:textId="77777777" w:rsidR="00EA6EFC" w:rsidRDefault="00EA6EFC" w:rsidP="00A9474F">
      <w:pPr>
        <w:pStyle w:val="Paragrafoelenco"/>
        <w:jc w:val="both"/>
      </w:pPr>
    </w:p>
    <w:p w14:paraId="1330E9D9" w14:textId="22D81675" w:rsidR="00EA6EFC" w:rsidRDefault="00EA6EFC" w:rsidP="00A9474F">
      <w:pPr>
        <w:pStyle w:val="Paragrafoelenco"/>
        <w:numPr>
          <w:ilvl w:val="0"/>
          <w:numId w:val="1"/>
        </w:numPr>
        <w:jc w:val="both"/>
      </w:pPr>
      <w:r>
        <w:t xml:space="preserve">Per poter inserire il progetto all’interno del PTOF innanzitutto vi è la necessità </w:t>
      </w:r>
      <w:r w:rsidR="001A273A">
        <w:t>di avere</w:t>
      </w:r>
      <w:r>
        <w:t xml:space="preserve"> dei docenti, </w:t>
      </w:r>
      <w:r w:rsidR="001A273A">
        <w:t xml:space="preserve">in particolar modo </w:t>
      </w:r>
      <w:r>
        <w:t xml:space="preserve">quelli </w:t>
      </w:r>
      <w:r w:rsidR="001A273A">
        <w:t>specializzati sul</w:t>
      </w:r>
      <w:r>
        <w:t xml:space="preserve"> sostegno, </w:t>
      </w:r>
      <w:r w:rsidR="001A273A">
        <w:t xml:space="preserve">adeguatamente </w:t>
      </w:r>
      <w:r>
        <w:t>formati riguardo al progetto SCUOLA</w:t>
      </w:r>
      <w:r w:rsidR="001A273A">
        <w:t xml:space="preserve"> in generale</w:t>
      </w:r>
      <w:r>
        <w:t xml:space="preserve"> e nello specifico nel progetto YOUNG ATHLETES.</w:t>
      </w:r>
    </w:p>
    <w:p w14:paraId="1790F074" w14:textId="77777777" w:rsidR="001A273A" w:rsidRDefault="00EA6EFC" w:rsidP="00A9474F">
      <w:pPr>
        <w:pStyle w:val="Paragrafoelenco"/>
        <w:jc w:val="both"/>
      </w:pPr>
      <w:r>
        <w:t>Successivamente</w:t>
      </w:r>
      <w:r w:rsidR="001A273A">
        <w:t>,</w:t>
      </w:r>
      <w:r>
        <w:t xml:space="preserve"> il docente che viene riconosciuto come referente del progetto SCUOLA deve chiedere l’approvazione dell</w:t>
      </w:r>
      <w:r w:rsidR="001A273A">
        <w:t xml:space="preserve">’accredito dell’Istituto Scolastico a Special </w:t>
      </w:r>
      <w:proofErr w:type="spellStart"/>
      <w:r w:rsidR="001A273A">
        <w:t>Olympics</w:t>
      </w:r>
      <w:proofErr w:type="spellEnd"/>
      <w:r>
        <w:t xml:space="preserve"> al Dirigente Scolastico e al Collegio dei Docenti. </w:t>
      </w:r>
    </w:p>
    <w:p w14:paraId="56BADA60" w14:textId="2E653FA0" w:rsidR="00EA6EFC" w:rsidRDefault="00EA6EFC" w:rsidP="00A9474F">
      <w:pPr>
        <w:pStyle w:val="Paragrafoelenco"/>
        <w:jc w:val="both"/>
      </w:pPr>
      <w:r>
        <w:t>Ottenendo una delibera favorevole</w:t>
      </w:r>
      <w:r w:rsidR="001A273A">
        <w:t>,</w:t>
      </w:r>
      <w:r>
        <w:t xml:space="preserve"> il progetto può essere inserito nel PTOF e l’attività può essere attivata, laddove ci siano dei docenti formati.</w:t>
      </w:r>
    </w:p>
    <w:p w14:paraId="2CA464BB" w14:textId="77777777" w:rsidR="00420498" w:rsidRDefault="001A273A" w:rsidP="00A9474F">
      <w:pPr>
        <w:pStyle w:val="Paragrafoelenco"/>
        <w:numPr>
          <w:ilvl w:val="0"/>
          <w:numId w:val="1"/>
        </w:numPr>
        <w:jc w:val="both"/>
      </w:pPr>
      <w:r>
        <w:t>Coerentemente a quanto richiesto nel PEI si può intervenire su diverse dimensioni con l’utilizzo di strategie e metodologie educative, sportive e motorie.</w:t>
      </w:r>
    </w:p>
    <w:p w14:paraId="6D53D0E3" w14:textId="40948965" w:rsidR="00420498" w:rsidRDefault="00420498" w:rsidP="00A9474F">
      <w:pPr>
        <w:pStyle w:val="Paragrafoelenco"/>
        <w:jc w:val="both"/>
      </w:pPr>
      <w:r>
        <w:t>Sicuramente per gli alunni con disabilità intellettiva è molto importante lavorare sull’area della relazione, socializzazione e interazione. È fondamentale promuovere fin da subito attività di integrazione, coinvolgendo tutta la classe con particolare attenzione anche alle richieste e obiettivi degli alunni con disabilità.</w:t>
      </w:r>
    </w:p>
    <w:p w14:paraId="70455E21" w14:textId="0A9B652C" w:rsidR="00420498" w:rsidRDefault="008B68FF" w:rsidP="00A9474F">
      <w:pPr>
        <w:pStyle w:val="Paragrafoelenco"/>
        <w:jc w:val="both"/>
      </w:pPr>
      <w:r>
        <w:t>Tutto ciò</w:t>
      </w:r>
      <w:r w:rsidR="00420498">
        <w:t xml:space="preserve"> è facilitato dall’utilizzo di giochi e dalla pratica di attività motorie a piccoli gruppi</w:t>
      </w:r>
      <w:r w:rsidR="00627675">
        <w:t xml:space="preserve"> prima per arrivare successivamente a</w:t>
      </w:r>
      <w:r>
        <w:t xml:space="preserve">d imparare a </w:t>
      </w:r>
      <w:r w:rsidR="00627675">
        <w:t>lavorare con l’intero gruppo classe</w:t>
      </w:r>
      <w:r w:rsidR="00420498">
        <w:t>. Favorire, fin da piccoli, il peer tutoring dove un alunno con disabilità lavora con altri bambini senza disabilità con l’obiettivo di favorire la socializzazione e l’inclusione.</w:t>
      </w:r>
    </w:p>
    <w:p w14:paraId="284D5A0B" w14:textId="240DE136" w:rsidR="00420498" w:rsidRDefault="00420498" w:rsidP="00A9474F">
      <w:pPr>
        <w:pStyle w:val="Paragrafoelenco"/>
        <w:jc w:val="both"/>
      </w:pPr>
      <w:r>
        <w:t>Oltre ai compagni, anche gli alunni con disabilità devono imparare a sapersi relazion</w:t>
      </w:r>
      <w:r w:rsidR="008B68FF">
        <w:t>are</w:t>
      </w:r>
      <w:r>
        <w:t xml:space="preserve"> con </w:t>
      </w:r>
      <w:r w:rsidR="008B68FF">
        <w:t>gli altri</w:t>
      </w:r>
      <w:r>
        <w:t xml:space="preserve">, imparare a comunicare con </w:t>
      </w:r>
      <w:r w:rsidR="008B68FF">
        <w:t>tutti</w:t>
      </w:r>
      <w:r>
        <w:t xml:space="preserve"> nel modo e nei tempi corretti.</w:t>
      </w:r>
    </w:p>
    <w:p w14:paraId="60C42A8C" w14:textId="017AD913" w:rsidR="00627675" w:rsidRDefault="00627675" w:rsidP="00A9474F">
      <w:pPr>
        <w:pStyle w:val="Paragrafoelenco"/>
        <w:jc w:val="both"/>
      </w:pPr>
      <w:r>
        <w:t>Quando i bambini con disabilità riusciranno a relazionarsi e a svolgere attività più o meno strutturate con un gruppo ristretto di compagni, allora il gruppo p</w:t>
      </w:r>
      <w:r w:rsidR="008B68FF">
        <w:t>otrà</w:t>
      </w:r>
      <w:r>
        <w:t xml:space="preserve"> essere ampliato, fino ad arrivare a relazionarsi con tutta la classe contemporaneamente.</w:t>
      </w:r>
    </w:p>
    <w:p w14:paraId="7B2B726E" w14:textId="7D97BDA6" w:rsidR="00627675" w:rsidRDefault="00627675" w:rsidP="00A9474F">
      <w:pPr>
        <w:pStyle w:val="Paragrafoelenco"/>
        <w:jc w:val="both"/>
      </w:pPr>
      <w:r>
        <w:t>Ritengo importante un approccio graduale in quanto</w:t>
      </w:r>
      <w:r w:rsidR="008B68FF">
        <w:t>,</w:t>
      </w:r>
      <w:r>
        <w:t xml:space="preserve"> essendo l’apprendimento più lento</w:t>
      </w:r>
      <w:r w:rsidR="008B68FF">
        <w:t>,</w:t>
      </w:r>
      <w:r>
        <w:t xml:space="preserve"> può essere facilitato relazionandosi con pochi compagni, </w:t>
      </w:r>
      <w:r w:rsidR="008B68FF">
        <w:t xml:space="preserve">poiché </w:t>
      </w:r>
      <w:r>
        <w:t xml:space="preserve">il gruppo classe per intero può essere caotico e </w:t>
      </w:r>
      <w:r>
        <w:lastRenderedPageBreak/>
        <w:t xml:space="preserve">più complesso, </w:t>
      </w:r>
      <w:r w:rsidR="008B68FF">
        <w:t xml:space="preserve">dal momento che </w:t>
      </w:r>
      <w:r>
        <w:t>ci sono anche i tempi degli altri compagni da rispettare. In questo modo l’alunno avrà tempo di apprendere l’attività arrivando anche a svolgerla autonomamente.</w:t>
      </w:r>
    </w:p>
    <w:p w14:paraId="6EBDFFDC" w14:textId="41538F5A" w:rsidR="00627675" w:rsidRDefault="00627675" w:rsidP="00A9474F">
      <w:pPr>
        <w:pStyle w:val="Paragrafoelenco"/>
        <w:jc w:val="both"/>
      </w:pPr>
      <w:r>
        <w:t xml:space="preserve">Iniziare con attività </w:t>
      </w:r>
      <w:r w:rsidR="008B68FF">
        <w:t>c</w:t>
      </w:r>
      <w:r>
        <w:t>he richiedano conoscenze motorie di base ma che mirino allo sviluppo delle abilità fondamentali.</w:t>
      </w:r>
    </w:p>
    <w:p w14:paraId="5D72C48D" w14:textId="33E4922C" w:rsidR="00627675" w:rsidRDefault="00627675" w:rsidP="00A9474F">
      <w:pPr>
        <w:pStyle w:val="Paragrafoelenco"/>
        <w:jc w:val="both"/>
      </w:pPr>
      <w:r>
        <w:t xml:space="preserve">Alcune attività che si possono proporre per la socializzazione e inclusione possono essere: il gioco dello specchio, che si può svolgere sia a coppie che in gruppi più o meno numerosi, </w:t>
      </w:r>
      <w:r w:rsidR="008B68FF">
        <w:t>nel quale</w:t>
      </w:r>
      <w:r>
        <w:t xml:space="preserve"> un compagno esegue dei movimenti e gli altri devono copiarlo. In questo modo anche il bambino con disabilità potrà essere il protagonista del gioco ma dovrà anche imparare a rispettare i turni.</w:t>
      </w:r>
    </w:p>
    <w:p w14:paraId="4535FDCF" w14:textId="3595D8C4" w:rsidR="00627675" w:rsidRDefault="00627675" w:rsidP="00A9474F">
      <w:pPr>
        <w:pStyle w:val="Paragrafoelenco"/>
        <w:jc w:val="both"/>
      </w:pPr>
      <w:r>
        <w:t xml:space="preserve">Il cerchio nel cerchio: a piccoli gruppi o anche tutta la classe insieme, i bambini si devono prendere per mano e formare un cerchio, tra le braccia di due bambini viene inserito un cerchio e a turno devono farci passare dentro tutto il corpo, senza mai staccare le mani dai compagni. </w:t>
      </w:r>
      <w:r w:rsidR="00FF453F">
        <w:t>I bambini si possono aiutare ma non possono mai staccare le mani dal vicino.</w:t>
      </w:r>
    </w:p>
    <w:p w14:paraId="50A99744" w14:textId="5C2E68A8" w:rsidR="00FF453F" w:rsidRDefault="00FF453F" w:rsidP="00A9474F">
      <w:pPr>
        <w:pStyle w:val="Paragrafoelenco"/>
        <w:jc w:val="both"/>
      </w:pPr>
      <w:r>
        <w:t xml:space="preserve">L’area della comunicazione e del linguaggio può sfruttare enormemente la pratica di attività motorie per il suo sviluppo e apprendimento. Con il movimento si può stimolare sia la comunicazione verbale, </w:t>
      </w:r>
      <w:r w:rsidR="008B68FF">
        <w:t xml:space="preserve">ad esempio </w:t>
      </w:r>
      <w:r>
        <w:t>chiamando i compagni per un gioco</w:t>
      </w:r>
      <w:r w:rsidR="008B68FF">
        <w:t xml:space="preserve"> o</w:t>
      </w:r>
      <w:r>
        <w:t xml:space="preserve"> chiama</w:t>
      </w:r>
      <w:r w:rsidR="008B68FF">
        <w:t>ndo</w:t>
      </w:r>
      <w:r>
        <w:t xml:space="preserve"> animali da imitare, ma anche la comunicazione non verbale, con gesti e simboli.</w:t>
      </w:r>
    </w:p>
    <w:p w14:paraId="7282B3ED" w14:textId="045EA9BA" w:rsidR="00FF453F" w:rsidRDefault="00FF453F" w:rsidP="00A9474F">
      <w:pPr>
        <w:pStyle w:val="Paragrafoelenco"/>
        <w:jc w:val="both"/>
      </w:pPr>
      <w:r>
        <w:t xml:space="preserve">Si può favorire quest’area con interventi motori e di conoscenza del proprio schema corporeo ma anche di quelli altrui. Concentrarsi non solo sul proprio messaggio ma anche su quello dei compagni. Alcune attività possono essere: il gioco dello STOP, quando un compagno si ferma si </w:t>
      </w:r>
      <w:r w:rsidR="004358C7">
        <w:t xml:space="preserve">devono </w:t>
      </w:r>
      <w:r>
        <w:t>ferma</w:t>
      </w:r>
      <w:r w:rsidR="004358C7">
        <w:t>re</w:t>
      </w:r>
      <w:r>
        <w:t xml:space="preserve"> tutti. In questo modo a turno saranno tutti i protagonisti dell’attività. </w:t>
      </w:r>
    </w:p>
    <w:p w14:paraId="5E00AFC5" w14:textId="3EA1E6BD" w:rsidR="00FF453F" w:rsidRDefault="00FF453F" w:rsidP="00A9474F">
      <w:pPr>
        <w:pStyle w:val="Paragrafoelenco"/>
        <w:jc w:val="both"/>
      </w:pPr>
      <w:r>
        <w:t>A piccoli gruppi, fino poi ad arrivare a lavorare con tutta la classe passarsi la palla e chiamarsi per nome.</w:t>
      </w:r>
    </w:p>
    <w:p w14:paraId="3ADF93BC" w14:textId="6CD22057" w:rsidR="00FF453F" w:rsidRDefault="00FF453F" w:rsidP="00A9474F">
      <w:pPr>
        <w:pStyle w:val="Paragrafoelenco"/>
        <w:jc w:val="both"/>
      </w:pPr>
      <w:r>
        <w:t xml:space="preserve">Con l’ausilio dell’attività motoria si possono sviluppare le aree dell’autonomia e orientamento. Nella maggior parte dei giochi in cui ci si deve spostare ed esplorare lo spazio in automatico ci si sta orientando, per questo è sconsigliato iniziare da ambienti troppo grandi, ma favorire inizialmente ambienti piccoli e accoglienti. </w:t>
      </w:r>
    </w:p>
    <w:p w14:paraId="6BA3B0E3" w14:textId="319854EB" w:rsidR="00FF453F" w:rsidRDefault="00FF453F" w:rsidP="00A9474F">
      <w:pPr>
        <w:pStyle w:val="Paragrafoelenco"/>
        <w:jc w:val="both"/>
      </w:pPr>
      <w:r>
        <w:t>Rendere gli alunni il più autonomi e responsabili fin dall’inizio, gestendosi il proprio materiale ma anche imparando a vestirsi/svestirsi, allacciarsi le scarpe (strappi o stringe)</w:t>
      </w:r>
      <w:r w:rsidR="00833C17">
        <w:t>, giochi di classificazione, di trasporto di cose e di travaso.</w:t>
      </w:r>
    </w:p>
    <w:p w14:paraId="7712C483" w14:textId="3BFE88EC" w:rsidR="00833C17" w:rsidRDefault="00833C17" w:rsidP="00A9474F">
      <w:pPr>
        <w:pStyle w:val="Paragrafoelenco"/>
        <w:jc w:val="both"/>
      </w:pPr>
      <w:r>
        <w:t>L’apprendimento oltre ad essere incentrato sugli obiettivi didattici predisposti a seconda del livello scolastico può essere ampliato a conoscenze sull’alimentazione, cibi sani e non sani, al rispetto dell’ambiente, con giochi salubri.</w:t>
      </w:r>
    </w:p>
    <w:p w14:paraId="2ED79F80" w14:textId="210EBC35" w:rsidR="00833C17" w:rsidRDefault="00833C17" w:rsidP="00A9474F">
      <w:pPr>
        <w:pStyle w:val="Paragrafoelenco"/>
        <w:jc w:val="both"/>
      </w:pPr>
    </w:p>
    <w:p w14:paraId="71A74588" w14:textId="7FB89E9E" w:rsidR="00575CF0" w:rsidRDefault="00575CF0" w:rsidP="00A9474F">
      <w:pPr>
        <w:pStyle w:val="Paragrafoelenco"/>
        <w:numPr>
          <w:ilvl w:val="0"/>
          <w:numId w:val="1"/>
        </w:numPr>
        <w:jc w:val="both"/>
      </w:pPr>
      <w:r>
        <w:t>Il progetto per avere degli effetti deve essere sviluppato correttamente e coerentemente con i livelli dei bambini che lo frequentano.</w:t>
      </w:r>
    </w:p>
    <w:p w14:paraId="68AA0789" w14:textId="500CCCD5" w:rsidR="00575CF0" w:rsidRDefault="00575CF0" w:rsidP="00A9474F">
      <w:pPr>
        <w:pStyle w:val="Paragrafoelenco"/>
        <w:jc w:val="both"/>
      </w:pPr>
      <w:r>
        <w:t>Si possono elaborare delle tabelle sulle abilità fondamentali</w:t>
      </w:r>
      <w:r w:rsidR="00F863E5">
        <w:t xml:space="preserve"> da verificare ogni tre mesi</w:t>
      </w:r>
      <w:r>
        <w:t xml:space="preserve"> o fare dei video delle attività svolte nelle prime lezioni per confrontarle con quelle delle ultime lezioni. </w:t>
      </w:r>
    </w:p>
    <w:p w14:paraId="18A5F443" w14:textId="628B9D8D" w:rsidR="00F863E5" w:rsidRDefault="00F863E5" w:rsidP="00A9474F">
      <w:pPr>
        <w:pStyle w:val="Paragrafoelenco"/>
        <w:jc w:val="both"/>
      </w:pPr>
      <w:r>
        <w:t>Si possono verificare annotando se le varie abilità sono: difficoltose, incerte o sicur</w:t>
      </w:r>
      <w:r w:rsidR="004358C7">
        <w:t>e</w:t>
      </w:r>
      <w:r>
        <w:t xml:space="preserve"> e se l’obiettivo finale è stato raggiunto o meno.</w:t>
      </w:r>
    </w:p>
    <w:p w14:paraId="1113C1CE" w14:textId="00D6EFA3" w:rsidR="00F863E5" w:rsidRDefault="00F863E5" w:rsidP="00A9474F">
      <w:pPr>
        <w:pStyle w:val="Paragrafoelenco"/>
        <w:jc w:val="both"/>
      </w:pPr>
      <w:r>
        <w:t>Nel monitoraggio è bene coinvolgere anche le famiglie, per annotare eventuali cambiamenti ma comunicare loro eventuali opportunità sul territorio instaurate per il futuro dei loro figli.</w:t>
      </w:r>
    </w:p>
    <w:p w14:paraId="50B3EFCB" w14:textId="2FB81D2A" w:rsidR="00F863E5" w:rsidRDefault="00F863E5" w:rsidP="00A9474F">
      <w:pPr>
        <w:pStyle w:val="Paragrafoelenco"/>
        <w:jc w:val="both"/>
      </w:pPr>
      <w:r>
        <w:t xml:space="preserve">È importante festeggiare i progressi con premi al raggiungimento di determinati obiettivi prefissati </w:t>
      </w:r>
    </w:p>
    <w:p w14:paraId="228BDA10" w14:textId="544A93E7" w:rsidR="00575CF0" w:rsidRDefault="00575CF0" w:rsidP="00A9474F">
      <w:pPr>
        <w:pStyle w:val="Paragrafoelenco"/>
        <w:jc w:val="both"/>
      </w:pPr>
      <w:r>
        <w:t>Il progetto ha anche bisogno di una rete di persone, anche esterne alla realtà scolastica, come per esempio i genitori o volontari, ma anche ed eventualmente delle società sportive, dopo scuola o ludoteche, dove poter continuare questo lavoro sul territorio e su più ampia scala.</w:t>
      </w:r>
    </w:p>
    <w:p w14:paraId="3DD76A33" w14:textId="0C11FFB2" w:rsidR="00575CF0" w:rsidRDefault="00575CF0" w:rsidP="00A9474F">
      <w:pPr>
        <w:pStyle w:val="Paragrafoelenco"/>
        <w:jc w:val="both"/>
      </w:pPr>
    </w:p>
    <w:p w14:paraId="298B08FC" w14:textId="007F366F" w:rsidR="00575CF0" w:rsidRDefault="00575CF0" w:rsidP="00A9474F">
      <w:pPr>
        <w:pStyle w:val="Paragrafoelenco"/>
        <w:numPr>
          <w:ilvl w:val="0"/>
          <w:numId w:val="1"/>
        </w:numPr>
        <w:jc w:val="both"/>
      </w:pPr>
      <w:r>
        <w:t>Più il progetto cresce, più soggetti entrano a far parte dell’attività e ne sono protagonisti. I benefici, oltre in primis a livello motorio, si riscontreranno anche e soprattutto a livello sociale. I bambini impareranno i concetti di inclusione e cooperazione</w:t>
      </w:r>
      <w:r w:rsidR="00F863E5">
        <w:t>.</w:t>
      </w:r>
    </w:p>
    <w:p w14:paraId="2B57DDED" w14:textId="11D213AD" w:rsidR="00F863E5" w:rsidRDefault="00F863E5" w:rsidP="00A9474F">
      <w:pPr>
        <w:pStyle w:val="Paragrafoelenco"/>
        <w:jc w:val="both"/>
      </w:pPr>
      <w:r>
        <w:lastRenderedPageBreak/>
        <w:t>L’impatto può essere anche nell’ambiente circostante ai bambini</w:t>
      </w:r>
      <w:r w:rsidR="00A9474F">
        <w:t>:</w:t>
      </w:r>
      <w:r>
        <w:t xml:space="preserve"> si possono notare effetti sulle famiglie, le quali prendono consapevolezza di abilità dei propri figli delle quali magari non erano a conoscenza, sviluppo di reti tra i genitori e una maggiore consapevolezza e conoscenza della disabilità del bambino.</w:t>
      </w:r>
    </w:p>
    <w:p w14:paraId="7FC115A0" w14:textId="0CFDB210" w:rsidR="00073D06" w:rsidRDefault="00073D06" w:rsidP="00A9474F">
      <w:pPr>
        <w:pStyle w:val="Paragrafoelenco"/>
        <w:jc w:val="both"/>
      </w:pPr>
      <w:r>
        <w:t>Si possono notare sviluppi anche nella comunità scolastica e sociale, aumentando la consapevolezza e conoscenze sul mondo della disabilità.</w:t>
      </w:r>
    </w:p>
    <w:sectPr w:rsidR="00073D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-Regular">
    <w:altName w:val="Poppin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1424C"/>
    <w:multiLevelType w:val="hybridMultilevel"/>
    <w:tmpl w:val="C870F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870DF"/>
    <w:multiLevelType w:val="hybridMultilevel"/>
    <w:tmpl w:val="4BBE0ABE"/>
    <w:lvl w:ilvl="0" w:tplc="B67AE25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7566657">
    <w:abstractNumId w:val="0"/>
  </w:num>
  <w:num w:numId="2" w16cid:durableId="986543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21"/>
    <w:rsid w:val="00073D06"/>
    <w:rsid w:val="000A794B"/>
    <w:rsid w:val="001A273A"/>
    <w:rsid w:val="00420498"/>
    <w:rsid w:val="004358C7"/>
    <w:rsid w:val="00575CF0"/>
    <w:rsid w:val="00627675"/>
    <w:rsid w:val="00833C17"/>
    <w:rsid w:val="008B68FF"/>
    <w:rsid w:val="00A9474F"/>
    <w:rsid w:val="00BD0721"/>
    <w:rsid w:val="00E14563"/>
    <w:rsid w:val="00EA6EFC"/>
    <w:rsid w:val="00F02808"/>
    <w:rsid w:val="00F863E5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2EE3"/>
  <w15:chartTrackingRefBased/>
  <w15:docId w15:val="{AABFFD5D-8283-43D3-A8A0-9783E5EC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D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D0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1196</Words>
  <Characters>6763</Characters>
  <Application>Microsoft Office Word</Application>
  <DocSecurity>0</DocSecurity>
  <Lines>104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manzin</dc:creator>
  <cp:keywords/>
  <dc:description/>
  <cp:lastModifiedBy>elena manzin</cp:lastModifiedBy>
  <cp:revision>6</cp:revision>
  <dcterms:created xsi:type="dcterms:W3CDTF">2022-11-21T09:47:00Z</dcterms:created>
  <dcterms:modified xsi:type="dcterms:W3CDTF">2022-11-21T11:39:00Z</dcterms:modified>
</cp:coreProperties>
</file>